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050" w:rsidRPr="008A0050" w:rsidRDefault="008A0050" w:rsidP="008A0050">
      <w:pPr>
        <w:rPr>
          <w:rFonts w:eastAsia="Times New Roman" w:cstheme="minorHAnsi"/>
          <w:color w:val="222222"/>
          <w:spacing w:val="2"/>
          <w:sz w:val="40"/>
          <w:szCs w:val="40"/>
          <w:lang w:eastAsia="en-GB"/>
        </w:rPr>
      </w:pPr>
      <w:r w:rsidRPr="008A0050">
        <w:rPr>
          <w:rFonts w:eastAsia="Times New Roman" w:cstheme="minorHAnsi"/>
          <w:color w:val="222222"/>
          <w:spacing w:val="2"/>
          <w:sz w:val="40"/>
          <w:szCs w:val="40"/>
          <w:lang w:eastAsia="en-GB"/>
        </w:rPr>
        <w:t>Simple Meeting Design</w:t>
      </w:r>
    </w:p>
    <w:p w:rsidR="008A0050" w:rsidRPr="008A0050" w:rsidRDefault="008A0050" w:rsidP="008A0050">
      <w:pPr>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Chris Corrigan</w:t>
      </w:r>
    </w:p>
    <w:p w:rsidR="008A0050" w:rsidRPr="008A0050" w:rsidRDefault="008A0050" w:rsidP="008A0050">
      <w:pPr>
        <w:rPr>
          <w:rFonts w:eastAsia="Times New Roman" w:cstheme="minorHAnsi"/>
          <w:color w:val="222222"/>
          <w:spacing w:val="2"/>
          <w:sz w:val="23"/>
          <w:szCs w:val="23"/>
          <w:lang w:eastAsia="en-GB"/>
        </w:rPr>
      </w:pPr>
    </w:p>
    <w:p w:rsidR="008A0050" w:rsidRPr="008A0050" w:rsidRDefault="008A0050" w:rsidP="008A0050">
      <w:pPr>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In my experience good participatory meetings result from good design and preparation. In this diagram the meeting itself is the last thing we design. First we design the bookends: Purpose on the one hand and harvest/action on the other hand. Once we know that, then we can develop an invitation and finally choose processes that bridge the two sides. The meeting itself therefore become the vehicle by which a group of people reach a harvest and wise action ground in a purpose and a deep need.</w:t>
      </w: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b/>
          <w:bCs/>
          <w:color w:val="222222"/>
          <w:spacing w:val="2"/>
          <w:sz w:val="23"/>
          <w:szCs w:val="23"/>
          <w:lang w:eastAsia="en-GB"/>
        </w:rPr>
        <w:t>Purpose</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 xml:space="preserve">What is the big purpose that we are trying to </w:t>
      </w:r>
      <w:proofErr w:type="spellStart"/>
      <w:r w:rsidRPr="008A0050">
        <w:rPr>
          <w:rFonts w:eastAsia="Times New Roman" w:cstheme="minorHAnsi"/>
          <w:i/>
          <w:iCs/>
          <w:color w:val="222222"/>
          <w:spacing w:val="2"/>
          <w:sz w:val="23"/>
          <w:szCs w:val="23"/>
          <w:lang w:eastAsia="en-GB"/>
        </w:rPr>
        <w:t>fulfill</w:t>
      </w:r>
      <w:proofErr w:type="spellEnd"/>
      <w:r w:rsidRPr="008A0050">
        <w:rPr>
          <w:rFonts w:eastAsia="Times New Roman" w:cstheme="minorHAnsi"/>
          <w:i/>
          <w:iCs/>
          <w:color w:val="222222"/>
          <w:spacing w:val="2"/>
          <w:sz w:val="23"/>
          <w:szCs w:val="23"/>
          <w:lang w:eastAsia="en-GB"/>
        </w:rPr>
        <w:t>?</w:t>
      </w: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 xml:space="preserve">A meeting that has too small a purpose has no life in it.  It just seems to be a mundane thing done for </w:t>
      </w:r>
      <w:proofErr w:type="spellStart"/>
      <w:r w:rsidRPr="008A0050">
        <w:rPr>
          <w:rFonts w:eastAsia="Times New Roman" w:cstheme="minorHAnsi"/>
          <w:color w:val="222222"/>
          <w:spacing w:val="2"/>
          <w:sz w:val="23"/>
          <w:szCs w:val="23"/>
          <w:lang w:eastAsia="en-GB"/>
        </w:rPr>
        <w:t>it’s</w:t>
      </w:r>
      <w:proofErr w:type="spellEnd"/>
      <w:r w:rsidRPr="008A0050">
        <w:rPr>
          <w:rFonts w:eastAsia="Times New Roman" w:cstheme="minorHAnsi"/>
          <w:color w:val="222222"/>
          <w:spacing w:val="2"/>
          <w:sz w:val="23"/>
          <w:szCs w:val="23"/>
          <w:lang w:eastAsia="en-GB"/>
        </w:rPr>
        <w:t xml:space="preserve"> own sake.  To design creatively, keep purpose at the centre and ensure that everything you do is aligned with that.</w:t>
      </w: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b/>
          <w:bCs/>
          <w:color w:val="222222"/>
          <w:spacing w:val="2"/>
          <w:sz w:val="23"/>
          <w:szCs w:val="23"/>
          <w:lang w:eastAsia="en-GB"/>
        </w:rPr>
        <w:t>Harvest</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What do you want to harvest?</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 in our hands ( tangible)?</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 in our hearts ( intangible)?</w:t>
      </w: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Not every meeting needs to have a report and an action plan, but every meeting does have a harvest. This question is the strategic conversation that helps us focus our time together. We need to think about the shape of the harvest we can hold in our hands (reports, photos, videos, sculptures…) and those we hold in our hearts (togetherness, team spirit, clarity, passion…).</w:t>
      </w: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b/>
          <w:bCs/>
          <w:color w:val="222222"/>
          <w:spacing w:val="2"/>
          <w:sz w:val="23"/>
          <w:szCs w:val="23"/>
          <w:lang w:eastAsia="en-GB"/>
        </w:rPr>
        <w:t>Wise action</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How will we make action happen?</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 who will help us tune in to the reality of the situation?</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How will you keep people together?</w:t>
      </w:r>
    </w:p>
    <w:p w:rsidR="008A0050" w:rsidRPr="008A0050" w:rsidRDefault="008A0050" w:rsidP="008A0050">
      <w:pPr>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 xml:space="preserve">It is easy to make a list of </w:t>
      </w:r>
      <w:proofErr w:type="spellStart"/>
      <w:r w:rsidRPr="008A0050">
        <w:rPr>
          <w:rFonts w:eastAsia="Times New Roman" w:cstheme="minorHAnsi"/>
          <w:color w:val="222222"/>
          <w:spacing w:val="2"/>
          <w:sz w:val="23"/>
          <w:szCs w:val="23"/>
          <w:lang w:eastAsia="en-GB"/>
        </w:rPr>
        <w:t>to</w:t>
      </w:r>
      <w:proofErr w:type="spellEnd"/>
      <w:r w:rsidRPr="008A0050">
        <w:rPr>
          <w:rFonts w:eastAsia="Times New Roman" w:cstheme="minorHAnsi"/>
          <w:color w:val="222222"/>
          <w:spacing w:val="2"/>
          <w:sz w:val="23"/>
          <w:szCs w:val="23"/>
          <w:lang w:eastAsia="en-GB"/>
        </w:rPr>
        <w:t xml:space="preserve"> do’s at the end of a meeting and feel like something has been accomplished, but that is a naive approach to change. If action is required get really clear about who needs to be involved to make it happen. Think about who enables action or who can stop it and what resources are required. And if the resources aren’t available or accessible, then make a different action plan.</w:t>
      </w: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Also, never forget to make a plan for how people will stay together.  If sustainability is important, then strong relationships are important.  Building a process that doesn’t enhance relationships does not contribute to sustainability.</w:t>
      </w:r>
    </w:p>
    <w:p w:rsidR="008A0050" w:rsidRDefault="008A0050" w:rsidP="008A0050">
      <w:pPr>
        <w:spacing w:before="360"/>
        <w:rPr>
          <w:rFonts w:eastAsia="Times New Roman" w:cstheme="minorHAnsi"/>
          <w:b/>
          <w:bCs/>
          <w:color w:val="222222"/>
          <w:spacing w:val="2"/>
          <w:sz w:val="23"/>
          <w:szCs w:val="23"/>
          <w:lang w:eastAsia="en-GB"/>
        </w:rPr>
      </w:pP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b/>
          <w:bCs/>
          <w:color w:val="222222"/>
          <w:spacing w:val="2"/>
          <w:sz w:val="23"/>
          <w:szCs w:val="23"/>
          <w:lang w:eastAsia="en-GB"/>
        </w:rPr>
        <w:lastRenderedPageBreak/>
        <w:t>Invitation –</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What is the inspiring question that will bring people together?</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How will we invite people so they know they are needed?</w:t>
      </w:r>
    </w:p>
    <w:p w:rsidR="008A0050" w:rsidRPr="008A0050" w:rsidRDefault="008A0050" w:rsidP="008A0050">
      <w:pPr>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Good participatory gatherings depend on the quality of the invitation.  A lazy invitation attracts confused participants.  A clear and powerful invitation accompanied by a powerful personal invitation gets participants who are ready and eager for the work. Invitation is a lot of work.  It SHOULD be a lot of work. A good invitation process makes the meeting easy.</w:t>
      </w: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b/>
          <w:bCs/>
          <w:color w:val="222222"/>
          <w:spacing w:val="2"/>
          <w:sz w:val="23"/>
          <w:szCs w:val="23"/>
          <w:lang w:eastAsia="en-GB"/>
        </w:rPr>
        <w:t>Meeting</w:t>
      </w:r>
      <w:r w:rsidRPr="008A0050">
        <w:rPr>
          <w:rFonts w:eastAsia="Times New Roman" w:cstheme="minorHAnsi"/>
          <w:color w:val="222222"/>
          <w:spacing w:val="2"/>
          <w:sz w:val="23"/>
          <w:szCs w:val="23"/>
          <w:lang w:eastAsia="en-GB"/>
        </w:rPr>
        <w:br/>
      </w:r>
      <w:r w:rsidRPr="008A0050">
        <w:rPr>
          <w:rFonts w:eastAsia="Times New Roman" w:cstheme="minorHAnsi"/>
          <w:i/>
          <w:iCs/>
          <w:color w:val="222222"/>
          <w:spacing w:val="2"/>
          <w:sz w:val="23"/>
          <w:szCs w:val="23"/>
          <w:lang w:eastAsia="en-GB"/>
        </w:rPr>
        <w:t>What will you do to make the meeting creative and powerful?</w:t>
      </w:r>
    </w:p>
    <w:p w:rsidR="008A0050" w:rsidRPr="008A0050" w:rsidRDefault="008A0050" w:rsidP="008A0050">
      <w:pPr>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Once we know all of this we can choose a meeting process that helps move from purpose to wise action. We can use pre-existing processes like Open Space or World Cafe or design new ones particular to our needs. Today we are using the group pattern language card deck to inspire creative thinking about meeting design.</w:t>
      </w: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If we really want to create a new normal, we shouldn’t settle any longer for boring meetings. If the processes we are using aren’t serving us, or helping us crack the deepest questions that confound us, then we should stop using them and start being more creative and powerful.</w:t>
      </w:r>
    </w:p>
    <w:p w:rsidR="008A0050" w:rsidRPr="008A0050" w:rsidRDefault="008A0050" w:rsidP="008A0050">
      <w:pPr>
        <w:spacing w:before="360"/>
        <w:rPr>
          <w:rFonts w:eastAsia="Times New Roman" w:cstheme="minorHAnsi"/>
          <w:color w:val="222222"/>
          <w:spacing w:val="2"/>
          <w:sz w:val="23"/>
          <w:szCs w:val="23"/>
          <w:lang w:eastAsia="en-GB"/>
        </w:rPr>
      </w:pPr>
      <w:r w:rsidRPr="008A0050">
        <w:rPr>
          <w:rFonts w:eastAsia="Times New Roman" w:cstheme="minorHAnsi"/>
          <w:color w:val="222222"/>
          <w:spacing w:val="2"/>
          <w:sz w:val="23"/>
          <w:szCs w:val="23"/>
          <w:lang w:eastAsia="en-GB"/>
        </w:rPr>
        <w:t>This little tool has the feeling of a portable, quick and dirty design checklist, that allows core teams and process designers to get working pretty quickly.  Use it and let me know what you learn.</w:t>
      </w:r>
    </w:p>
    <w:p w:rsidR="008A0050" w:rsidRPr="008A0050" w:rsidRDefault="008A0050">
      <w:pPr>
        <w:rPr>
          <w:rFonts w:cstheme="minorHAnsi"/>
        </w:rPr>
      </w:pPr>
    </w:p>
    <w:sectPr w:rsidR="008A0050" w:rsidRPr="008A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50"/>
    <w:rsid w:val="008A0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FE4D66F"/>
  <w15:chartTrackingRefBased/>
  <w15:docId w15:val="{53D1E032-5F5D-ED4A-92E2-996C5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05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A0050"/>
    <w:rPr>
      <w:b/>
      <w:bCs/>
    </w:rPr>
  </w:style>
  <w:style w:type="character" w:styleId="Emphasis">
    <w:name w:val="Emphasis"/>
    <w:basedOn w:val="DefaultParagraphFont"/>
    <w:uiPriority w:val="20"/>
    <w:qFormat/>
    <w:rsid w:val="008A00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Newell</dc:creator>
  <cp:keywords/>
  <dc:description/>
  <cp:lastModifiedBy>David Newell</cp:lastModifiedBy>
  <cp:revision>1</cp:revision>
  <dcterms:created xsi:type="dcterms:W3CDTF">2021-02-17T00:34:00Z</dcterms:created>
  <dcterms:modified xsi:type="dcterms:W3CDTF">2021-02-17T00:36:00Z</dcterms:modified>
</cp:coreProperties>
</file>